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A8" w:rsidRPr="00D970F0" w:rsidRDefault="0021617B" w:rsidP="00A746A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0</wp:posOffset>
            </wp:positionV>
            <wp:extent cx="487680" cy="594360"/>
            <wp:effectExtent l="19050" t="0" r="7620" b="0"/>
            <wp:wrapSquare wrapText="left"/>
            <wp:docPr id="3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6A8" w:rsidRPr="00D970F0" w:rsidRDefault="00A746A8" w:rsidP="00A746A8">
      <w:pPr>
        <w:pStyle w:val="a3"/>
        <w:jc w:val="center"/>
        <w:rPr>
          <w:rFonts w:ascii="Times New Roman" w:hAnsi="Times New Roman"/>
        </w:rPr>
      </w:pPr>
    </w:p>
    <w:p w:rsidR="00A746A8" w:rsidRPr="00D970F0" w:rsidRDefault="00A746A8" w:rsidP="00A746A8">
      <w:pPr>
        <w:pStyle w:val="a3"/>
        <w:jc w:val="center"/>
        <w:rPr>
          <w:rFonts w:ascii="Times New Roman" w:hAnsi="Times New Roman"/>
          <w:b/>
          <w:color w:val="003366"/>
          <w:sz w:val="24"/>
          <w:szCs w:val="24"/>
        </w:rPr>
      </w:pPr>
    </w:p>
    <w:p w:rsidR="00A746A8" w:rsidRPr="0026036D" w:rsidRDefault="00A746A8" w:rsidP="00A746A8">
      <w:pPr>
        <w:pStyle w:val="a3"/>
        <w:jc w:val="center"/>
        <w:rPr>
          <w:rFonts w:ascii="Times New Roman" w:hAnsi="Times New Roman"/>
          <w:b/>
          <w:color w:val="003366"/>
          <w:sz w:val="28"/>
          <w:szCs w:val="28"/>
        </w:rPr>
      </w:pPr>
    </w:p>
    <w:p w:rsidR="00A746A8" w:rsidRPr="00D970F0" w:rsidRDefault="00A746A8" w:rsidP="00A746A8">
      <w:pPr>
        <w:pStyle w:val="a3"/>
        <w:jc w:val="center"/>
        <w:rPr>
          <w:rFonts w:ascii="Times New Roman" w:hAnsi="Times New Roman"/>
          <w:b/>
          <w:color w:val="003366"/>
          <w:sz w:val="24"/>
          <w:szCs w:val="24"/>
        </w:rPr>
      </w:pPr>
      <w:r w:rsidRPr="00D970F0">
        <w:rPr>
          <w:rFonts w:ascii="Times New Roman" w:hAnsi="Times New Roman"/>
          <w:b/>
          <w:color w:val="003366"/>
          <w:sz w:val="24"/>
          <w:szCs w:val="24"/>
        </w:rPr>
        <w:t>ПОСТАНОВЛЕНИЕ</w:t>
      </w:r>
    </w:p>
    <w:p w:rsidR="00A746A8" w:rsidRPr="00D970F0" w:rsidRDefault="00A746A8" w:rsidP="00A746A8">
      <w:pPr>
        <w:pStyle w:val="a3"/>
        <w:jc w:val="center"/>
        <w:rPr>
          <w:rFonts w:ascii="Times New Roman" w:hAnsi="Times New Roman"/>
          <w:b/>
          <w:color w:val="003366"/>
          <w:sz w:val="20"/>
          <w:szCs w:val="20"/>
        </w:rPr>
      </w:pPr>
      <w:r w:rsidRPr="00D970F0">
        <w:rPr>
          <w:rFonts w:ascii="Times New Roman" w:hAnsi="Times New Roman"/>
          <w:b/>
          <w:color w:val="003366"/>
          <w:sz w:val="20"/>
          <w:szCs w:val="20"/>
        </w:rPr>
        <w:t>АДМИНИСТРАЦИИ</w:t>
      </w:r>
    </w:p>
    <w:p w:rsidR="00A746A8" w:rsidRPr="00D970F0" w:rsidRDefault="00FA3DD6" w:rsidP="00A746A8">
      <w:pPr>
        <w:pStyle w:val="a3"/>
        <w:jc w:val="center"/>
        <w:rPr>
          <w:rFonts w:ascii="Times New Roman" w:hAnsi="Times New Roman"/>
          <w:b/>
          <w:color w:val="003366"/>
          <w:sz w:val="20"/>
          <w:szCs w:val="20"/>
        </w:rPr>
      </w:pPr>
      <w:r>
        <w:rPr>
          <w:rFonts w:ascii="Times New Roman" w:hAnsi="Times New Roman"/>
          <w:b/>
          <w:color w:val="003366"/>
          <w:sz w:val="20"/>
          <w:szCs w:val="20"/>
        </w:rPr>
        <w:t>НОВОУСАДЕБСКОГО</w:t>
      </w:r>
      <w:r w:rsidR="00A746A8" w:rsidRPr="00D970F0">
        <w:rPr>
          <w:rFonts w:ascii="Times New Roman" w:hAnsi="Times New Roman"/>
          <w:b/>
          <w:color w:val="003366"/>
          <w:sz w:val="20"/>
          <w:szCs w:val="20"/>
        </w:rPr>
        <w:t xml:space="preserve"> СЕЛЬСКОГО ПОСЕЛЕНИЯ</w:t>
      </w:r>
    </w:p>
    <w:p w:rsidR="00A746A8" w:rsidRPr="00D970F0" w:rsidRDefault="00A746A8" w:rsidP="00A746A8">
      <w:pPr>
        <w:pStyle w:val="a3"/>
        <w:jc w:val="center"/>
        <w:rPr>
          <w:rFonts w:ascii="Times New Roman" w:hAnsi="Times New Roman"/>
          <w:b/>
          <w:color w:val="003366"/>
          <w:sz w:val="20"/>
          <w:szCs w:val="20"/>
        </w:rPr>
      </w:pPr>
      <w:r w:rsidRPr="00D970F0">
        <w:rPr>
          <w:rFonts w:ascii="Times New Roman" w:hAnsi="Times New Roman"/>
          <w:b/>
          <w:color w:val="003366"/>
          <w:sz w:val="20"/>
          <w:szCs w:val="20"/>
        </w:rPr>
        <w:t>КОМСОМОЛЬСКОГО МУНИЦИПАЛЬНОГО  РАЙОНА</w:t>
      </w:r>
    </w:p>
    <w:p w:rsidR="00A746A8" w:rsidRPr="00D970F0" w:rsidRDefault="00A746A8" w:rsidP="00A746A8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D970F0">
        <w:rPr>
          <w:rFonts w:ascii="Times New Roman" w:hAnsi="Times New Roman"/>
          <w:b/>
          <w:color w:val="003366"/>
          <w:sz w:val="20"/>
          <w:szCs w:val="20"/>
        </w:rPr>
        <w:t>ИВАНОВСКОЙ ОБЛАСТИ</w:t>
      </w:r>
    </w:p>
    <w:tbl>
      <w:tblPr>
        <w:tblW w:w="9664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360"/>
        <w:gridCol w:w="540"/>
        <w:gridCol w:w="360"/>
        <w:gridCol w:w="1800"/>
        <w:gridCol w:w="900"/>
        <w:gridCol w:w="3186"/>
        <w:gridCol w:w="2518"/>
      </w:tblGrid>
      <w:tr w:rsidR="00A746A8" w:rsidRPr="00D970F0" w:rsidTr="001B483B">
        <w:trPr>
          <w:trHeight w:val="746"/>
        </w:trPr>
        <w:tc>
          <w:tcPr>
            <w:tcW w:w="9664" w:type="dxa"/>
            <w:gridSpan w:val="7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A746A8" w:rsidRPr="00D970F0" w:rsidRDefault="00FA3DD6" w:rsidP="001A4BE6">
            <w:pPr>
              <w:pStyle w:val="a3"/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>
              <w:rPr>
                <w:sz w:val="20"/>
              </w:rPr>
              <w:t>155150,  Ивановская область, Комсомольский муниципальный район, с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 xml:space="preserve">овая Усадьба ул. Молодежная, д. 10  Тел. 2-26-42  </w:t>
            </w:r>
            <w:r>
              <w:rPr>
                <w:sz w:val="20"/>
                <w:szCs w:val="20"/>
              </w:rPr>
              <w:t>ОГРН 1063704001063 ИНН 3714005514   КПП 371401001</w:t>
            </w:r>
          </w:p>
        </w:tc>
      </w:tr>
      <w:tr w:rsidR="001B483B" w:rsidRPr="003E4369" w:rsidTr="001B483B">
        <w:tblPrEx>
          <w:tblBorders>
            <w:top w:val="none" w:sz="0" w:space="0" w:color="auto"/>
          </w:tblBorders>
        </w:tblPrEx>
        <w:trPr>
          <w:gridAfter w:val="1"/>
          <w:wAfter w:w="2518" w:type="dxa"/>
          <w:trHeight w:val="340"/>
        </w:trPr>
        <w:tc>
          <w:tcPr>
            <w:tcW w:w="360" w:type="dxa"/>
            <w:vAlign w:val="bottom"/>
          </w:tcPr>
          <w:p w:rsidR="001B483B" w:rsidRPr="0021617B" w:rsidRDefault="001B483B" w:rsidP="001A4B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7B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1B483B" w:rsidRPr="0021617B" w:rsidRDefault="0021617B" w:rsidP="001A4B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17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0" w:type="dxa"/>
            <w:vAlign w:val="bottom"/>
          </w:tcPr>
          <w:p w:rsidR="001B483B" w:rsidRPr="0021617B" w:rsidRDefault="001B483B" w:rsidP="001A4B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1B483B" w:rsidRPr="0021617B" w:rsidRDefault="003E4369" w:rsidP="00A420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7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vAlign w:val="bottom"/>
          </w:tcPr>
          <w:p w:rsidR="001B483B" w:rsidRPr="0021617B" w:rsidRDefault="001B483B" w:rsidP="003E43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7B">
              <w:rPr>
                <w:rFonts w:ascii="Times New Roman" w:hAnsi="Times New Roman"/>
                <w:sz w:val="24"/>
                <w:szCs w:val="24"/>
              </w:rPr>
              <w:t>20</w:t>
            </w:r>
            <w:r w:rsidR="003E4369" w:rsidRPr="0021617B">
              <w:rPr>
                <w:rFonts w:ascii="Times New Roman" w:hAnsi="Times New Roman"/>
                <w:sz w:val="24"/>
                <w:szCs w:val="24"/>
              </w:rPr>
              <w:t>23</w:t>
            </w:r>
            <w:r w:rsidRPr="0021617B">
              <w:rPr>
                <w:rFonts w:ascii="Times New Roman" w:hAnsi="Times New Roman"/>
                <w:sz w:val="24"/>
                <w:szCs w:val="24"/>
              </w:rPr>
              <w:t xml:space="preserve">г.                         </w:t>
            </w:r>
          </w:p>
        </w:tc>
        <w:tc>
          <w:tcPr>
            <w:tcW w:w="3186" w:type="dxa"/>
            <w:tcBorders>
              <w:left w:val="nil"/>
            </w:tcBorders>
            <w:vAlign w:val="bottom"/>
          </w:tcPr>
          <w:p w:rsidR="001B483B" w:rsidRPr="0021617B" w:rsidRDefault="00A42015" w:rsidP="003E43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17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1B483B" w:rsidRPr="0021617B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21617B">
              <w:rPr>
                <w:rFonts w:ascii="Times New Roman" w:hAnsi="Times New Roman"/>
                <w:sz w:val="24"/>
                <w:szCs w:val="24"/>
              </w:rPr>
              <w:t xml:space="preserve">     №    </w:t>
            </w:r>
            <w:r w:rsidR="003E4369" w:rsidRPr="0021617B">
              <w:rPr>
                <w:rFonts w:ascii="Times New Roman" w:hAnsi="Times New Roman"/>
                <w:sz w:val="24"/>
                <w:szCs w:val="24"/>
              </w:rPr>
              <w:t>26</w:t>
            </w:r>
            <w:r w:rsidR="001B483B" w:rsidRPr="00216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483B" w:rsidRPr="002161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</w:p>
        </w:tc>
      </w:tr>
    </w:tbl>
    <w:p w:rsidR="002E4491" w:rsidRDefault="002E4491" w:rsidP="00587E36">
      <w:pPr>
        <w:pStyle w:val="a3"/>
        <w:rPr>
          <w:rFonts w:ascii="Times New Roman" w:hAnsi="Times New Roman"/>
          <w:b/>
          <w:sz w:val="24"/>
          <w:szCs w:val="24"/>
        </w:rPr>
      </w:pPr>
    </w:p>
    <w:p w:rsidR="007750A2" w:rsidRPr="00B60382" w:rsidRDefault="007750A2" w:rsidP="007750A2">
      <w:pPr>
        <w:pStyle w:val="a3"/>
        <w:jc w:val="center"/>
        <w:rPr>
          <w:rFonts w:ascii="Times New Roman" w:hAnsi="Times New Roman"/>
          <w:b/>
          <w:spacing w:val="-2"/>
          <w:kern w:val="2"/>
          <w:sz w:val="28"/>
          <w:szCs w:val="28"/>
        </w:rPr>
      </w:pPr>
      <w:r w:rsidRPr="00B60382">
        <w:rPr>
          <w:rFonts w:ascii="Times New Roman" w:hAnsi="Times New Roman"/>
          <w:b/>
          <w:spacing w:val="-2"/>
          <w:kern w:val="2"/>
          <w:sz w:val="28"/>
          <w:szCs w:val="28"/>
        </w:rPr>
        <w:t xml:space="preserve">Об утверждении </w:t>
      </w:r>
      <w:proofErr w:type="gramStart"/>
      <w:r w:rsidRPr="00B60382">
        <w:rPr>
          <w:rFonts w:ascii="Times New Roman" w:hAnsi="Times New Roman"/>
          <w:b/>
          <w:spacing w:val="-2"/>
          <w:kern w:val="2"/>
          <w:sz w:val="28"/>
          <w:szCs w:val="28"/>
        </w:rPr>
        <w:t xml:space="preserve">Регламента </w:t>
      </w:r>
      <w:r w:rsidR="002367C0">
        <w:rPr>
          <w:rFonts w:ascii="Times New Roman" w:hAnsi="Times New Roman"/>
          <w:b/>
          <w:spacing w:val="-2"/>
          <w:kern w:val="2"/>
          <w:sz w:val="28"/>
          <w:szCs w:val="28"/>
        </w:rPr>
        <w:t>реализации полномочий администраторов доходов бюджета</w:t>
      </w:r>
      <w:proofErr w:type="gramEnd"/>
      <w:r w:rsidR="002367C0">
        <w:rPr>
          <w:rFonts w:ascii="Times New Roman" w:hAnsi="Times New Roman"/>
          <w:b/>
          <w:spacing w:val="-2"/>
          <w:kern w:val="2"/>
          <w:sz w:val="28"/>
          <w:szCs w:val="28"/>
        </w:rPr>
        <w:t xml:space="preserve"> </w:t>
      </w:r>
      <w:proofErr w:type="spellStart"/>
      <w:r w:rsidR="00FA3DD6">
        <w:rPr>
          <w:rFonts w:ascii="Times New Roman" w:hAnsi="Times New Roman"/>
          <w:b/>
          <w:kern w:val="2"/>
          <w:sz w:val="28"/>
          <w:szCs w:val="28"/>
        </w:rPr>
        <w:t>Новоусадебского</w:t>
      </w:r>
      <w:proofErr w:type="spellEnd"/>
      <w:r w:rsidRPr="00B60382">
        <w:rPr>
          <w:rFonts w:ascii="Times New Roman" w:hAnsi="Times New Roman"/>
          <w:b/>
          <w:kern w:val="2"/>
          <w:sz w:val="28"/>
          <w:szCs w:val="28"/>
        </w:rPr>
        <w:t xml:space="preserve"> сельского поселения Комсомольского муниципального района Ивановской области по взысканию дебиторской задолженности по платежам в бюджет, пеням и штрафам по ним</w:t>
      </w:r>
    </w:p>
    <w:p w:rsidR="007750A2" w:rsidRPr="00B60382" w:rsidRDefault="007750A2" w:rsidP="007750A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50A2" w:rsidRPr="00B60382" w:rsidRDefault="007750A2" w:rsidP="007750A2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0382">
        <w:rPr>
          <w:rFonts w:ascii="Times New Roman" w:hAnsi="Times New Roman"/>
          <w:kern w:val="2"/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</w:t>
      </w:r>
      <w:proofErr w:type="gramStart"/>
      <w:r w:rsidRPr="00B60382">
        <w:rPr>
          <w:rFonts w:ascii="Times New Roman" w:hAnsi="Times New Roman"/>
          <w:kern w:val="2"/>
          <w:sz w:val="28"/>
          <w:szCs w:val="28"/>
        </w:rPr>
        <w:t>реализации полномочий администратора доходов бюджета</w:t>
      </w:r>
      <w:proofErr w:type="gramEnd"/>
      <w:r w:rsidRPr="00B60382">
        <w:rPr>
          <w:rFonts w:ascii="Times New Roman" w:hAnsi="Times New Roman"/>
          <w:kern w:val="2"/>
          <w:sz w:val="28"/>
          <w:szCs w:val="28"/>
        </w:rPr>
        <w:t xml:space="preserve"> по взысканию дебиторской задолженности по платежам в бюджет, пеням и штрафам по ним», </w:t>
      </w:r>
      <w:r w:rsidRPr="00B603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руководствуясь Уставом </w:t>
      </w:r>
      <w:proofErr w:type="spellStart"/>
      <w:r w:rsidR="00FA3D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Новоусадебского</w:t>
      </w:r>
      <w:proofErr w:type="spellEnd"/>
      <w:r w:rsidRPr="00B603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поселения, администрация </w:t>
      </w:r>
      <w:proofErr w:type="spellStart"/>
      <w:r w:rsidR="00FA3D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Новоусадебского</w:t>
      </w:r>
      <w:proofErr w:type="spellEnd"/>
      <w:r w:rsidRPr="00B603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</w:p>
    <w:p w:rsidR="007750A2" w:rsidRPr="00B60382" w:rsidRDefault="007750A2" w:rsidP="007750A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50A2" w:rsidRPr="00B60382" w:rsidRDefault="007750A2" w:rsidP="007750A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0382">
        <w:rPr>
          <w:rFonts w:ascii="Times New Roman" w:hAnsi="Times New Roman"/>
          <w:b/>
          <w:sz w:val="28"/>
          <w:szCs w:val="28"/>
        </w:rPr>
        <w:t>ПОСТАНОВЛЯЕТ:</w:t>
      </w:r>
    </w:p>
    <w:p w:rsidR="007750A2" w:rsidRPr="00B60382" w:rsidRDefault="007750A2" w:rsidP="007750A2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03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  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B60382">
        <w:rPr>
          <w:rFonts w:ascii="Times New Roman" w:hAnsi="Times New Roman"/>
          <w:kern w:val="2"/>
          <w:sz w:val="28"/>
          <w:szCs w:val="28"/>
        </w:rPr>
        <w:t xml:space="preserve">1. Утвердить </w:t>
      </w:r>
      <w:r w:rsidR="008570AE" w:rsidRPr="008570AE">
        <w:rPr>
          <w:rFonts w:ascii="Times New Roman" w:hAnsi="Times New Roman"/>
          <w:spacing w:val="-2"/>
          <w:kern w:val="2"/>
          <w:sz w:val="28"/>
          <w:szCs w:val="28"/>
        </w:rPr>
        <w:t xml:space="preserve">Регламента </w:t>
      </w:r>
      <w:proofErr w:type="gramStart"/>
      <w:r w:rsidR="008570AE" w:rsidRPr="008570AE">
        <w:rPr>
          <w:rFonts w:ascii="Times New Roman" w:hAnsi="Times New Roman"/>
          <w:spacing w:val="-2"/>
          <w:kern w:val="2"/>
          <w:sz w:val="28"/>
          <w:szCs w:val="28"/>
        </w:rPr>
        <w:t>реализации полномочий администраторов доходов бюджета</w:t>
      </w:r>
      <w:proofErr w:type="gramEnd"/>
      <w:r w:rsidR="008570AE" w:rsidRPr="008570AE">
        <w:rPr>
          <w:rFonts w:ascii="Times New Roman" w:hAnsi="Times New Roman"/>
          <w:spacing w:val="-2"/>
          <w:kern w:val="2"/>
          <w:sz w:val="28"/>
          <w:szCs w:val="28"/>
        </w:rPr>
        <w:t xml:space="preserve"> </w:t>
      </w:r>
      <w:proofErr w:type="spellStart"/>
      <w:r w:rsidR="008570AE" w:rsidRPr="008570AE">
        <w:rPr>
          <w:rFonts w:ascii="Times New Roman" w:hAnsi="Times New Roman"/>
          <w:kern w:val="2"/>
          <w:sz w:val="28"/>
          <w:szCs w:val="28"/>
        </w:rPr>
        <w:t>Новоусадебского</w:t>
      </w:r>
      <w:proofErr w:type="spellEnd"/>
      <w:r w:rsidR="008570AE" w:rsidRPr="008570AE">
        <w:rPr>
          <w:rFonts w:ascii="Times New Roman" w:hAnsi="Times New Roman"/>
          <w:kern w:val="2"/>
          <w:sz w:val="28"/>
          <w:szCs w:val="28"/>
        </w:rPr>
        <w:t xml:space="preserve"> сельского поселения Комсомольского муниципального района Ивановской области по взысканию дебиторской задолженности по платежам в бюджет, пеням и штрафам по ним</w:t>
      </w:r>
      <w:r w:rsidRPr="00B60382">
        <w:rPr>
          <w:rFonts w:ascii="Times New Roman" w:hAnsi="Times New Roman"/>
          <w:kern w:val="2"/>
          <w:sz w:val="28"/>
          <w:szCs w:val="28"/>
        </w:rPr>
        <w:t xml:space="preserve"> (Приложение).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03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Pr="00B6038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Настоящее постановление вступает в силу с момента обнародования в порядке, установленном Уставом </w:t>
      </w:r>
      <w:proofErr w:type="spellStart"/>
      <w:r w:rsidR="00FA3DD6">
        <w:rPr>
          <w:rFonts w:ascii="Times New Roman" w:hAnsi="Times New Roman"/>
          <w:kern w:val="2"/>
          <w:sz w:val="28"/>
          <w:szCs w:val="28"/>
        </w:rPr>
        <w:t>Новоусадебского</w:t>
      </w:r>
      <w:proofErr w:type="spellEnd"/>
      <w:r w:rsidR="00FA3DD6" w:rsidRPr="00B60382">
        <w:rPr>
          <w:rFonts w:ascii="Times New Roman" w:hAnsi="Times New Roman"/>
          <w:kern w:val="2"/>
          <w:sz w:val="28"/>
          <w:szCs w:val="28"/>
        </w:rPr>
        <w:t xml:space="preserve"> </w:t>
      </w:r>
      <w:r w:rsidRPr="00B60382">
        <w:rPr>
          <w:rFonts w:ascii="Times New Roman" w:hAnsi="Times New Roman"/>
          <w:sz w:val="28"/>
          <w:szCs w:val="28"/>
          <w:bdr w:val="none" w:sz="0" w:space="0" w:color="auto" w:frame="1"/>
        </w:rPr>
        <w:t>сельского поселения.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 xml:space="preserve">3. Обнародовать настоящее постановление путем его размещения на информационном стенде администрации </w:t>
      </w:r>
      <w:proofErr w:type="spellStart"/>
      <w:r w:rsidR="00FA3DD6">
        <w:rPr>
          <w:rFonts w:ascii="Times New Roman" w:hAnsi="Times New Roman"/>
          <w:kern w:val="2"/>
          <w:sz w:val="28"/>
          <w:szCs w:val="28"/>
        </w:rPr>
        <w:t>Новоусадебского</w:t>
      </w:r>
      <w:proofErr w:type="spellEnd"/>
      <w:r w:rsidR="00FA3DD6" w:rsidRPr="00B60382">
        <w:rPr>
          <w:rFonts w:ascii="Times New Roman" w:hAnsi="Times New Roman"/>
          <w:kern w:val="2"/>
          <w:sz w:val="28"/>
          <w:szCs w:val="28"/>
        </w:rPr>
        <w:t xml:space="preserve"> </w:t>
      </w:r>
      <w:r w:rsidRPr="00B60382">
        <w:rPr>
          <w:rFonts w:ascii="Times New Roman" w:hAnsi="Times New Roman"/>
          <w:sz w:val="28"/>
          <w:szCs w:val="28"/>
        </w:rPr>
        <w:t xml:space="preserve">сельского поселения и разместить в сети Интернет на официальном сайте администрации </w:t>
      </w:r>
      <w:proofErr w:type="spellStart"/>
      <w:r w:rsidR="00FA3DD6">
        <w:rPr>
          <w:rFonts w:ascii="Times New Roman" w:hAnsi="Times New Roman"/>
          <w:kern w:val="2"/>
          <w:sz w:val="28"/>
          <w:szCs w:val="28"/>
        </w:rPr>
        <w:t>Новоусадебского</w:t>
      </w:r>
      <w:proofErr w:type="spellEnd"/>
      <w:r w:rsidR="00FA3DD6" w:rsidRPr="00B60382">
        <w:rPr>
          <w:rFonts w:ascii="Times New Roman" w:hAnsi="Times New Roman"/>
          <w:kern w:val="2"/>
          <w:sz w:val="28"/>
          <w:szCs w:val="28"/>
        </w:rPr>
        <w:t xml:space="preserve"> </w:t>
      </w:r>
      <w:r w:rsidRPr="00B60382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587E36" w:rsidRPr="00B60382" w:rsidRDefault="00587E36" w:rsidP="00587E36">
      <w:pPr>
        <w:pStyle w:val="a3"/>
        <w:rPr>
          <w:rFonts w:ascii="Times New Roman" w:hAnsi="Times New Roman"/>
          <w:b/>
          <w:sz w:val="28"/>
          <w:szCs w:val="28"/>
        </w:rPr>
      </w:pPr>
    </w:p>
    <w:p w:rsidR="007750A2" w:rsidRPr="00B60382" w:rsidRDefault="007750A2" w:rsidP="00587E36">
      <w:pPr>
        <w:pStyle w:val="a3"/>
        <w:rPr>
          <w:rFonts w:ascii="Times New Roman" w:hAnsi="Times New Roman"/>
          <w:b/>
          <w:sz w:val="28"/>
          <w:szCs w:val="28"/>
        </w:rPr>
      </w:pPr>
    </w:p>
    <w:p w:rsidR="007750A2" w:rsidRPr="00B60382" w:rsidRDefault="00F87A03" w:rsidP="008B0F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Глав</w:t>
      </w:r>
      <w:r w:rsidR="008B0F75" w:rsidRPr="00B60382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FA3DD6">
        <w:rPr>
          <w:rFonts w:ascii="Times New Roman" w:hAnsi="Times New Roman"/>
          <w:kern w:val="2"/>
          <w:sz w:val="28"/>
          <w:szCs w:val="28"/>
        </w:rPr>
        <w:t>Новоусадебского</w:t>
      </w:r>
      <w:proofErr w:type="spellEnd"/>
      <w:r w:rsidR="00FA3DD6" w:rsidRPr="00B60382">
        <w:rPr>
          <w:rFonts w:ascii="Times New Roman" w:hAnsi="Times New Roman"/>
          <w:kern w:val="2"/>
          <w:sz w:val="28"/>
          <w:szCs w:val="28"/>
        </w:rPr>
        <w:t xml:space="preserve"> </w:t>
      </w:r>
      <w:r w:rsidRPr="00B6038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750A2" w:rsidRPr="00B60382" w:rsidRDefault="007750A2" w:rsidP="008B0F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 xml:space="preserve">Комсомольского муниципального района </w:t>
      </w:r>
    </w:p>
    <w:p w:rsidR="001D1213" w:rsidRPr="00B60382" w:rsidRDefault="007750A2" w:rsidP="008B0F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 xml:space="preserve">Ивановской области                              </w:t>
      </w:r>
      <w:r w:rsidR="00F87A03" w:rsidRPr="00B60382">
        <w:rPr>
          <w:rFonts w:ascii="Times New Roman" w:hAnsi="Times New Roman"/>
          <w:sz w:val="28"/>
          <w:szCs w:val="28"/>
        </w:rPr>
        <w:t xml:space="preserve">  </w:t>
      </w:r>
      <w:r w:rsidR="008B0F75" w:rsidRPr="00B60382">
        <w:rPr>
          <w:rFonts w:ascii="Times New Roman" w:hAnsi="Times New Roman"/>
          <w:sz w:val="28"/>
          <w:szCs w:val="28"/>
        </w:rPr>
        <w:t xml:space="preserve">           </w:t>
      </w:r>
      <w:r w:rsidR="002E4491" w:rsidRPr="00B60382">
        <w:rPr>
          <w:rFonts w:ascii="Times New Roman" w:hAnsi="Times New Roman"/>
          <w:sz w:val="28"/>
          <w:szCs w:val="28"/>
        </w:rPr>
        <w:t xml:space="preserve">               </w:t>
      </w:r>
      <w:r w:rsidR="008B0F75" w:rsidRPr="00B60382">
        <w:rPr>
          <w:rFonts w:ascii="Times New Roman" w:hAnsi="Times New Roman"/>
          <w:sz w:val="28"/>
          <w:szCs w:val="28"/>
        </w:rPr>
        <w:t xml:space="preserve">        </w:t>
      </w:r>
      <w:r w:rsidR="00F87A03" w:rsidRPr="00B60382">
        <w:rPr>
          <w:rFonts w:ascii="Times New Roman" w:hAnsi="Times New Roman"/>
          <w:sz w:val="28"/>
          <w:szCs w:val="28"/>
        </w:rPr>
        <w:t xml:space="preserve"> </w:t>
      </w:r>
      <w:r w:rsidR="00FA3DD6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FA3DD6">
        <w:rPr>
          <w:rFonts w:ascii="Times New Roman" w:hAnsi="Times New Roman"/>
          <w:sz w:val="28"/>
          <w:szCs w:val="28"/>
        </w:rPr>
        <w:t>Мужжавлёва</w:t>
      </w:r>
      <w:proofErr w:type="spellEnd"/>
      <w:r w:rsidR="008B0F75" w:rsidRPr="00B60382">
        <w:rPr>
          <w:rFonts w:ascii="Times New Roman" w:hAnsi="Times New Roman"/>
          <w:sz w:val="28"/>
          <w:szCs w:val="28"/>
        </w:rPr>
        <w:t xml:space="preserve"> </w:t>
      </w:r>
    </w:p>
    <w:p w:rsidR="00D970F0" w:rsidRPr="00B60382" w:rsidRDefault="00D970F0" w:rsidP="007B42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50A2" w:rsidRPr="00B60382" w:rsidRDefault="007750A2" w:rsidP="007B42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50A2" w:rsidRPr="00B60382" w:rsidRDefault="007750A2" w:rsidP="007B42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50A2" w:rsidRPr="00B60382" w:rsidRDefault="007750A2" w:rsidP="007B42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50A2" w:rsidRPr="00B60382" w:rsidRDefault="007750A2" w:rsidP="00FA3DD6">
      <w:pPr>
        <w:pStyle w:val="a3"/>
        <w:ind w:left="4395"/>
        <w:jc w:val="right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Приложение</w:t>
      </w:r>
    </w:p>
    <w:p w:rsidR="007750A2" w:rsidRPr="00B60382" w:rsidRDefault="007750A2" w:rsidP="00FA3DD6">
      <w:pPr>
        <w:pStyle w:val="a3"/>
        <w:ind w:left="4395"/>
        <w:jc w:val="right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7750A2" w:rsidRPr="00B60382" w:rsidRDefault="007750A2" w:rsidP="00FA3DD6">
      <w:pPr>
        <w:pStyle w:val="a3"/>
        <w:ind w:left="4395"/>
        <w:jc w:val="right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A3DD6">
        <w:rPr>
          <w:rFonts w:ascii="Times New Roman" w:hAnsi="Times New Roman"/>
          <w:kern w:val="2"/>
          <w:sz w:val="28"/>
          <w:szCs w:val="28"/>
        </w:rPr>
        <w:t>Новоусадебского</w:t>
      </w:r>
      <w:proofErr w:type="spellEnd"/>
      <w:r w:rsidR="00FA3DD6" w:rsidRPr="00B60382">
        <w:rPr>
          <w:rFonts w:ascii="Times New Roman" w:hAnsi="Times New Roman"/>
          <w:kern w:val="2"/>
          <w:sz w:val="28"/>
          <w:szCs w:val="28"/>
        </w:rPr>
        <w:t xml:space="preserve"> </w:t>
      </w:r>
      <w:r w:rsidRPr="00B60382">
        <w:rPr>
          <w:rFonts w:ascii="Times New Roman" w:hAnsi="Times New Roman"/>
          <w:sz w:val="28"/>
          <w:szCs w:val="28"/>
        </w:rPr>
        <w:t>сельского поселения</w:t>
      </w:r>
    </w:p>
    <w:p w:rsidR="007750A2" w:rsidRPr="003E4369" w:rsidRDefault="007750A2" w:rsidP="00FA3DD6">
      <w:pPr>
        <w:pStyle w:val="a3"/>
        <w:ind w:left="4395"/>
        <w:jc w:val="right"/>
        <w:rPr>
          <w:rFonts w:ascii="Times New Roman" w:hAnsi="Times New Roman"/>
          <w:sz w:val="28"/>
          <w:szCs w:val="28"/>
        </w:rPr>
      </w:pPr>
      <w:r w:rsidRPr="003E4369">
        <w:rPr>
          <w:rFonts w:ascii="Times New Roman" w:hAnsi="Times New Roman"/>
          <w:sz w:val="28"/>
          <w:szCs w:val="28"/>
        </w:rPr>
        <w:t xml:space="preserve"> </w:t>
      </w:r>
      <w:r w:rsidRPr="0021617B">
        <w:rPr>
          <w:rFonts w:ascii="Times New Roman" w:hAnsi="Times New Roman"/>
          <w:sz w:val="28"/>
          <w:szCs w:val="28"/>
        </w:rPr>
        <w:t>от</w:t>
      </w:r>
      <w:r w:rsidR="003E4369" w:rsidRPr="0021617B">
        <w:rPr>
          <w:rFonts w:ascii="Times New Roman" w:hAnsi="Times New Roman"/>
          <w:sz w:val="28"/>
          <w:szCs w:val="28"/>
        </w:rPr>
        <w:t xml:space="preserve"> </w:t>
      </w:r>
      <w:r w:rsidR="0021617B" w:rsidRPr="0021617B">
        <w:rPr>
          <w:rFonts w:ascii="Times New Roman" w:hAnsi="Times New Roman"/>
          <w:sz w:val="28"/>
          <w:szCs w:val="28"/>
        </w:rPr>
        <w:t>25</w:t>
      </w:r>
      <w:r w:rsidR="003E4369" w:rsidRPr="0021617B">
        <w:rPr>
          <w:rFonts w:ascii="Times New Roman" w:hAnsi="Times New Roman"/>
          <w:sz w:val="28"/>
          <w:szCs w:val="28"/>
        </w:rPr>
        <w:t>.08.2023 г.</w:t>
      </w:r>
      <w:r w:rsidRPr="0021617B">
        <w:rPr>
          <w:rFonts w:ascii="Times New Roman" w:hAnsi="Times New Roman"/>
          <w:sz w:val="28"/>
          <w:szCs w:val="28"/>
        </w:rPr>
        <w:t xml:space="preserve">    № </w:t>
      </w:r>
      <w:r w:rsidR="003E4369" w:rsidRPr="0021617B">
        <w:rPr>
          <w:rFonts w:ascii="Times New Roman" w:hAnsi="Times New Roman"/>
          <w:sz w:val="28"/>
          <w:szCs w:val="28"/>
        </w:rPr>
        <w:t>26</w:t>
      </w:r>
    </w:p>
    <w:p w:rsidR="007750A2" w:rsidRPr="00B60382" w:rsidRDefault="007750A2" w:rsidP="007750A2">
      <w:pPr>
        <w:pStyle w:val="a7"/>
        <w:spacing w:before="7"/>
        <w:ind w:right="587"/>
        <w:rPr>
          <w:rFonts w:ascii="Times New Roman" w:hAnsi="Times New Roman" w:cs="Times New Roman"/>
          <w:sz w:val="28"/>
          <w:szCs w:val="28"/>
        </w:rPr>
      </w:pPr>
    </w:p>
    <w:p w:rsidR="007750A2" w:rsidRPr="00B60382" w:rsidRDefault="007750A2" w:rsidP="007750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60382">
        <w:rPr>
          <w:rFonts w:ascii="Times New Roman" w:hAnsi="Times New Roman"/>
          <w:b/>
          <w:sz w:val="28"/>
          <w:szCs w:val="28"/>
        </w:rPr>
        <w:t>РЕГЛАМЕНТ</w:t>
      </w:r>
    </w:p>
    <w:p w:rsidR="007750A2" w:rsidRPr="00B60382" w:rsidRDefault="002367C0" w:rsidP="007750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67C0">
        <w:rPr>
          <w:rFonts w:ascii="Times New Roman" w:hAnsi="Times New Roman"/>
          <w:b/>
          <w:sz w:val="28"/>
          <w:szCs w:val="28"/>
        </w:rPr>
        <w:t>реализации полномочий администраторов доходов бюджета</w:t>
      </w:r>
      <w:r w:rsidR="007750A2" w:rsidRPr="00B60382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proofErr w:type="spellStart"/>
      <w:r w:rsidR="00FA3DD6" w:rsidRPr="00FA3DD6">
        <w:rPr>
          <w:rFonts w:ascii="Times New Roman" w:hAnsi="Times New Roman"/>
          <w:b/>
          <w:kern w:val="2"/>
          <w:sz w:val="28"/>
          <w:szCs w:val="28"/>
        </w:rPr>
        <w:t>Новоусадебского</w:t>
      </w:r>
      <w:proofErr w:type="spellEnd"/>
      <w:r w:rsidR="00FA3DD6" w:rsidRPr="00B60382">
        <w:rPr>
          <w:rFonts w:ascii="Times New Roman" w:hAnsi="Times New Roman"/>
          <w:kern w:val="2"/>
          <w:sz w:val="28"/>
          <w:szCs w:val="28"/>
        </w:rPr>
        <w:t xml:space="preserve"> </w:t>
      </w:r>
      <w:r w:rsidR="007750A2" w:rsidRPr="00B60382">
        <w:rPr>
          <w:rFonts w:ascii="Times New Roman" w:hAnsi="Times New Roman"/>
          <w:b/>
          <w:kern w:val="2"/>
          <w:sz w:val="28"/>
          <w:szCs w:val="28"/>
        </w:rPr>
        <w:t>сельского поселения Комсомольского муниципального района Ивановской области по взысканию дебиторской задолженности по платежам в бюджет, пеням и штрафам по ним</w:t>
      </w:r>
    </w:p>
    <w:p w:rsidR="007750A2" w:rsidRPr="00B60382" w:rsidRDefault="007750A2" w:rsidP="007750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750A2" w:rsidRPr="0021617B" w:rsidRDefault="007750A2" w:rsidP="007750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617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1617B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 xml:space="preserve">1. Настоящий Регламент разработан в целях реализации комплекса мер, направленных на улучшение качества администрирования доходов бюджета </w:t>
      </w:r>
      <w:proofErr w:type="spellStart"/>
      <w:r w:rsidR="00FA3DD6">
        <w:rPr>
          <w:rFonts w:ascii="Times New Roman" w:hAnsi="Times New Roman"/>
          <w:kern w:val="2"/>
          <w:sz w:val="28"/>
          <w:szCs w:val="28"/>
        </w:rPr>
        <w:t>Новоусадебского</w:t>
      </w:r>
      <w:proofErr w:type="spellEnd"/>
      <w:r w:rsidR="00FA3DD6" w:rsidRPr="00B60382">
        <w:rPr>
          <w:rFonts w:ascii="Times New Roman" w:hAnsi="Times New Roman"/>
          <w:kern w:val="2"/>
          <w:sz w:val="28"/>
          <w:szCs w:val="28"/>
        </w:rPr>
        <w:t xml:space="preserve"> </w:t>
      </w:r>
      <w:r w:rsidRPr="00B60382">
        <w:rPr>
          <w:rFonts w:ascii="Times New Roman" w:hAnsi="Times New Roman"/>
          <w:sz w:val="28"/>
          <w:szCs w:val="28"/>
        </w:rPr>
        <w:t>сельского поселения Комсомольского муниципального района Ивановской области (далее – местный бюджет), повышения эффективности работы с просроченной дебиторской задолженностью и принятие своевременных мер по ее взысканию.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 xml:space="preserve">2. Регламент регулирует отношения, связанные с осуществлением Администрацией </w:t>
      </w:r>
      <w:proofErr w:type="spellStart"/>
      <w:r w:rsidR="00FA3DD6">
        <w:rPr>
          <w:rFonts w:ascii="Times New Roman" w:hAnsi="Times New Roman"/>
          <w:kern w:val="2"/>
          <w:sz w:val="28"/>
          <w:szCs w:val="28"/>
        </w:rPr>
        <w:t>Новоусадебского</w:t>
      </w:r>
      <w:proofErr w:type="spellEnd"/>
      <w:r w:rsidR="00FA3DD6" w:rsidRPr="00B60382">
        <w:rPr>
          <w:rFonts w:ascii="Times New Roman" w:hAnsi="Times New Roman"/>
          <w:kern w:val="2"/>
          <w:sz w:val="28"/>
          <w:szCs w:val="28"/>
        </w:rPr>
        <w:t xml:space="preserve"> </w:t>
      </w:r>
      <w:r w:rsidRPr="00B60382">
        <w:rPr>
          <w:rFonts w:ascii="Times New Roman" w:hAnsi="Times New Roman"/>
          <w:sz w:val="28"/>
          <w:szCs w:val="28"/>
        </w:rPr>
        <w:t xml:space="preserve">сельского поселения Комсомольского муниципального района Ивановской области и подведомственными учреждениями (далее – Администрация) полномочий по </w:t>
      </w:r>
      <w:proofErr w:type="gramStart"/>
      <w:r w:rsidRPr="00B60382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B60382">
        <w:rPr>
          <w:rFonts w:ascii="Times New Roman" w:hAnsi="Times New Roman"/>
          <w:sz w:val="28"/>
          <w:szCs w:val="28"/>
        </w:rPr>
        <w:t xml:space="preserve"> поступлением неналоговых доходов и полномочий по взысканию дебиторской задолженности по платежам в бюджет, пеням и штрафам по ним.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3. В целях настоящего Регламента просроченной дебиторской задолженностью является неисполненное в установленный срок физическим или юридическим лицом (далее - должник) обязательство по перечислению</w:t>
      </w:r>
      <w:proofErr w:type="gramStart"/>
      <w:r w:rsidRPr="00B60382">
        <w:rPr>
          <w:rFonts w:ascii="Times New Roman" w:hAnsi="Times New Roman"/>
          <w:sz w:val="28"/>
          <w:szCs w:val="28"/>
        </w:rPr>
        <w:t>.</w:t>
      </w:r>
      <w:proofErr w:type="gramEnd"/>
      <w:r w:rsidRPr="00B603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0382">
        <w:rPr>
          <w:rFonts w:ascii="Times New Roman" w:hAnsi="Times New Roman"/>
          <w:sz w:val="28"/>
          <w:szCs w:val="28"/>
        </w:rPr>
        <w:t>д</w:t>
      </w:r>
      <w:proofErr w:type="gramEnd"/>
      <w:r w:rsidRPr="00B60382">
        <w:rPr>
          <w:rFonts w:ascii="Times New Roman" w:hAnsi="Times New Roman"/>
          <w:sz w:val="28"/>
          <w:szCs w:val="28"/>
        </w:rPr>
        <w:t xml:space="preserve">енежных средств в местный бюджет по доходам, </w:t>
      </w:r>
      <w:proofErr w:type="spellStart"/>
      <w:r w:rsidRPr="00B60382">
        <w:rPr>
          <w:rFonts w:ascii="Times New Roman" w:hAnsi="Times New Roman"/>
          <w:sz w:val="28"/>
          <w:szCs w:val="28"/>
        </w:rPr>
        <w:t>администрируемым</w:t>
      </w:r>
      <w:proofErr w:type="spellEnd"/>
      <w:r w:rsidRPr="00B60382">
        <w:rPr>
          <w:rFonts w:ascii="Times New Roman" w:hAnsi="Times New Roman"/>
          <w:sz w:val="28"/>
          <w:szCs w:val="28"/>
        </w:rPr>
        <w:t xml:space="preserve"> Администрацией. 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4.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5. Во всем, что не урегулировано настоящим Регламентом, Администрация руководствуется действующим законодательством Российской Федерации, Ивановской области, муниципальными нормативными правовыми актами.</w:t>
      </w:r>
    </w:p>
    <w:p w:rsidR="007750A2" w:rsidRPr="00B60382" w:rsidRDefault="007750A2" w:rsidP="007750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50A2" w:rsidRPr="0021617B" w:rsidRDefault="007750A2" w:rsidP="007750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617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21617B">
        <w:rPr>
          <w:rFonts w:ascii="Times New Roman" w:hAnsi="Times New Roman"/>
          <w:b/>
          <w:sz w:val="28"/>
          <w:szCs w:val="28"/>
        </w:rPr>
        <w:t>. Перечень структурных подразделений (сотрудников) Администрации, ответственных за работу с дебиторской задолженностью по доходам</w:t>
      </w:r>
    </w:p>
    <w:p w:rsidR="007750A2" w:rsidRPr="00B60382" w:rsidRDefault="007750A2" w:rsidP="007750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6. Работа с дебиторской задолженностью осуществляется:</w:t>
      </w:r>
    </w:p>
    <w:p w:rsidR="007750A2" w:rsidRPr="004434A7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 xml:space="preserve">1) </w:t>
      </w:r>
      <w:r w:rsidR="00FA3DD6">
        <w:rPr>
          <w:rFonts w:ascii="Times New Roman" w:hAnsi="Times New Roman"/>
          <w:sz w:val="28"/>
          <w:szCs w:val="28"/>
        </w:rPr>
        <w:t>ведущим специалистом</w:t>
      </w:r>
      <w:r w:rsidR="004434A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FA3DD6">
        <w:rPr>
          <w:rFonts w:ascii="Times New Roman" w:hAnsi="Times New Roman"/>
          <w:kern w:val="2"/>
          <w:sz w:val="28"/>
          <w:szCs w:val="28"/>
        </w:rPr>
        <w:t>Новоусадебского</w:t>
      </w:r>
      <w:proofErr w:type="spellEnd"/>
      <w:r w:rsidR="00FA3DD6" w:rsidRPr="00B60382">
        <w:rPr>
          <w:rFonts w:ascii="Times New Roman" w:hAnsi="Times New Roman"/>
          <w:kern w:val="2"/>
          <w:sz w:val="28"/>
          <w:szCs w:val="28"/>
        </w:rPr>
        <w:t xml:space="preserve"> </w:t>
      </w:r>
      <w:r w:rsidR="004434A7">
        <w:rPr>
          <w:rFonts w:ascii="Times New Roman" w:hAnsi="Times New Roman"/>
          <w:sz w:val="28"/>
          <w:szCs w:val="28"/>
        </w:rPr>
        <w:t>сельского поселения</w:t>
      </w:r>
      <w:r w:rsidR="004434A7" w:rsidRPr="004434A7">
        <w:rPr>
          <w:rFonts w:ascii="Times New Roman" w:hAnsi="Times New Roman"/>
          <w:sz w:val="28"/>
          <w:szCs w:val="28"/>
        </w:rPr>
        <w:t>;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 xml:space="preserve">2) </w:t>
      </w:r>
      <w:r w:rsidR="00FA3DD6">
        <w:rPr>
          <w:rFonts w:ascii="Times New Roman" w:hAnsi="Times New Roman"/>
          <w:sz w:val="28"/>
          <w:szCs w:val="28"/>
        </w:rPr>
        <w:t xml:space="preserve">главным </w:t>
      </w:r>
      <w:r w:rsidRPr="00B60382">
        <w:rPr>
          <w:rFonts w:ascii="Times New Roman" w:hAnsi="Times New Roman"/>
          <w:sz w:val="28"/>
          <w:szCs w:val="28"/>
        </w:rPr>
        <w:t>специалистом</w:t>
      </w:r>
      <w:r w:rsidR="00FA3DD6">
        <w:rPr>
          <w:rFonts w:ascii="Times New Roman" w:hAnsi="Times New Roman"/>
          <w:sz w:val="28"/>
          <w:szCs w:val="28"/>
        </w:rPr>
        <w:t xml:space="preserve"> -</w:t>
      </w:r>
      <w:r w:rsidR="00FA3DD6" w:rsidRPr="00FA3DD6">
        <w:rPr>
          <w:rFonts w:ascii="Times New Roman" w:hAnsi="Times New Roman"/>
          <w:sz w:val="28"/>
          <w:szCs w:val="28"/>
        </w:rPr>
        <w:t xml:space="preserve"> </w:t>
      </w:r>
      <w:r w:rsidR="00FA3DD6" w:rsidRPr="00B60382">
        <w:rPr>
          <w:rFonts w:ascii="Times New Roman" w:hAnsi="Times New Roman"/>
          <w:sz w:val="28"/>
          <w:szCs w:val="28"/>
        </w:rPr>
        <w:t>главным бухгалтером</w:t>
      </w:r>
      <w:r w:rsidRPr="00B60382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FA3DD6">
        <w:rPr>
          <w:rFonts w:ascii="Times New Roman" w:hAnsi="Times New Roman"/>
          <w:kern w:val="2"/>
          <w:sz w:val="28"/>
          <w:szCs w:val="28"/>
        </w:rPr>
        <w:t>Новоусадебского</w:t>
      </w:r>
      <w:proofErr w:type="spellEnd"/>
      <w:r w:rsidR="00FA3DD6" w:rsidRPr="00B60382">
        <w:rPr>
          <w:rFonts w:ascii="Times New Roman" w:hAnsi="Times New Roman"/>
          <w:kern w:val="2"/>
          <w:sz w:val="28"/>
          <w:szCs w:val="28"/>
        </w:rPr>
        <w:t xml:space="preserve"> </w:t>
      </w:r>
      <w:r w:rsidRPr="00B60382">
        <w:rPr>
          <w:rFonts w:ascii="Times New Roman" w:hAnsi="Times New Roman"/>
          <w:sz w:val="28"/>
          <w:szCs w:val="28"/>
        </w:rPr>
        <w:t xml:space="preserve">сельского поселения, либо его замещающим лицом; </w:t>
      </w:r>
    </w:p>
    <w:p w:rsidR="007750A2" w:rsidRPr="004434A7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 xml:space="preserve">3) </w:t>
      </w:r>
      <w:r w:rsidR="004434A7" w:rsidRPr="004434A7">
        <w:rPr>
          <w:rFonts w:ascii="Times New Roman" w:hAnsi="Times New Roman"/>
          <w:sz w:val="28"/>
          <w:szCs w:val="28"/>
        </w:rPr>
        <w:t>Директором</w:t>
      </w:r>
      <w:r w:rsidRPr="004434A7">
        <w:rPr>
          <w:rFonts w:ascii="Times New Roman" w:hAnsi="Times New Roman"/>
          <w:sz w:val="28"/>
          <w:szCs w:val="28"/>
        </w:rPr>
        <w:t xml:space="preserve"> </w:t>
      </w:r>
      <w:r w:rsidR="00FA3DD6">
        <w:rPr>
          <w:rFonts w:ascii="Times New Roman" w:hAnsi="Times New Roman"/>
          <w:sz w:val="28"/>
          <w:szCs w:val="28"/>
        </w:rPr>
        <w:t xml:space="preserve">МКУ </w:t>
      </w:r>
      <w:proofErr w:type="spellStart"/>
      <w:r w:rsidR="00FA3DD6">
        <w:rPr>
          <w:rFonts w:ascii="Times New Roman" w:hAnsi="Times New Roman"/>
          <w:sz w:val="28"/>
          <w:szCs w:val="28"/>
        </w:rPr>
        <w:t>Светиковский</w:t>
      </w:r>
      <w:proofErr w:type="spellEnd"/>
      <w:r w:rsidR="00FA3DD6">
        <w:rPr>
          <w:rFonts w:ascii="Times New Roman" w:hAnsi="Times New Roman"/>
          <w:sz w:val="28"/>
          <w:szCs w:val="28"/>
        </w:rPr>
        <w:t xml:space="preserve"> ДК</w:t>
      </w:r>
      <w:r w:rsidRPr="004434A7">
        <w:rPr>
          <w:rFonts w:ascii="Times New Roman" w:hAnsi="Times New Roman"/>
          <w:sz w:val="28"/>
          <w:szCs w:val="28"/>
        </w:rPr>
        <w:t xml:space="preserve">, либо его замещающим лицом.  </w:t>
      </w:r>
    </w:p>
    <w:p w:rsidR="007750A2" w:rsidRPr="004434A7" w:rsidRDefault="007750A2" w:rsidP="007750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50A2" w:rsidRPr="0021617B" w:rsidRDefault="007750A2" w:rsidP="007750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617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1617B">
        <w:rPr>
          <w:rFonts w:ascii="Times New Roman" w:hAnsi="Times New Roman"/>
          <w:b/>
          <w:sz w:val="28"/>
          <w:szCs w:val="28"/>
        </w:rPr>
        <w:t>. Мероприятия по недопущению образования просроченной</w:t>
      </w:r>
    </w:p>
    <w:p w:rsidR="007750A2" w:rsidRPr="0021617B" w:rsidRDefault="007750A2" w:rsidP="007750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617B">
        <w:rPr>
          <w:rFonts w:ascii="Times New Roman" w:hAnsi="Times New Roman"/>
          <w:b/>
          <w:sz w:val="28"/>
          <w:szCs w:val="28"/>
        </w:rPr>
        <w:t>дебиторской задолженности по доходам, выявлению факторов,</w:t>
      </w:r>
    </w:p>
    <w:p w:rsidR="007750A2" w:rsidRPr="0021617B" w:rsidRDefault="007750A2" w:rsidP="007750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1617B">
        <w:rPr>
          <w:rFonts w:ascii="Times New Roman" w:hAnsi="Times New Roman"/>
          <w:b/>
          <w:sz w:val="28"/>
          <w:szCs w:val="28"/>
        </w:rPr>
        <w:t>влияющих</w:t>
      </w:r>
      <w:proofErr w:type="gramEnd"/>
      <w:r w:rsidRPr="0021617B">
        <w:rPr>
          <w:rFonts w:ascii="Times New Roman" w:hAnsi="Times New Roman"/>
          <w:b/>
          <w:sz w:val="28"/>
          <w:szCs w:val="28"/>
        </w:rPr>
        <w:t xml:space="preserve"> на образование просроченной дебиторской</w:t>
      </w:r>
    </w:p>
    <w:p w:rsidR="007750A2" w:rsidRPr="0021617B" w:rsidRDefault="007750A2" w:rsidP="007750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617B">
        <w:rPr>
          <w:rFonts w:ascii="Times New Roman" w:hAnsi="Times New Roman"/>
          <w:b/>
          <w:sz w:val="28"/>
          <w:szCs w:val="28"/>
        </w:rPr>
        <w:t>задолженности по доходам</w:t>
      </w:r>
    </w:p>
    <w:p w:rsidR="007750A2" w:rsidRPr="00B60382" w:rsidRDefault="007750A2" w:rsidP="007750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7. В целях недопущения образования просроченной дебиторской задолженности Администрация: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 xml:space="preserve">1) осуществляет </w:t>
      </w:r>
      <w:proofErr w:type="gramStart"/>
      <w:r w:rsidRPr="00B603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60382">
        <w:rPr>
          <w:rFonts w:ascii="Times New Roman" w:hAnsi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ним, по закрепленным источникам формирования доходов местного бюджета, в том числе: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контрактом);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0382">
        <w:rPr>
          <w:rFonts w:ascii="Times New Roman" w:hAnsi="Times New Roman"/>
          <w:sz w:val="28"/>
          <w:szCs w:val="28"/>
        </w:rPr>
        <w:t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</w:t>
      </w:r>
      <w:proofErr w:type="gramEnd"/>
      <w:r w:rsidRPr="00B603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0382">
        <w:rPr>
          <w:rFonts w:ascii="Times New Roman" w:hAnsi="Times New Roman"/>
          <w:sz w:val="28"/>
          <w:szCs w:val="28"/>
        </w:rPr>
        <w:t>подлежащую уплате сумму, не размещается в ГИС ГМП, перечень которых утвержден приказом Министерства финансов Российской Федерации от 25 декабря 2019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  <w:proofErr w:type="gramEnd"/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0382">
        <w:rPr>
          <w:rFonts w:ascii="Times New Roman" w:hAnsi="Times New Roman"/>
          <w:sz w:val="28"/>
          <w:szCs w:val="28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</w:t>
      </w:r>
      <w:r w:rsidRPr="00B60382">
        <w:rPr>
          <w:rFonts w:ascii="Times New Roman" w:hAnsi="Times New Roman"/>
          <w:sz w:val="28"/>
          <w:szCs w:val="28"/>
        </w:rPr>
        <w:lastRenderedPageBreak/>
        <w:t>уплаты платежей в бюджеты бюджетной системы Российской Федерации в порядке и случаях, предусмотренных законодательством Российской</w:t>
      </w:r>
      <w:proofErr w:type="gramEnd"/>
      <w:r w:rsidRPr="00B60382">
        <w:rPr>
          <w:rFonts w:ascii="Times New Roman" w:hAnsi="Times New Roman"/>
          <w:sz w:val="28"/>
          <w:szCs w:val="28"/>
        </w:rPr>
        <w:t xml:space="preserve"> Федерации; 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за своевременным начислением неустойки (штрафов, пени);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 xml:space="preserve"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бухгалтерии); 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2) проводит инвентаризацию расчетов с должниками, включая сверку данных по доходам местного бюджета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 на предмет: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наличия сведений о взыскании с должника денежных сре</w:t>
      </w:r>
      <w:proofErr w:type="gramStart"/>
      <w:r w:rsidRPr="00B60382">
        <w:rPr>
          <w:rFonts w:ascii="Times New Roman" w:hAnsi="Times New Roman"/>
          <w:sz w:val="28"/>
          <w:szCs w:val="28"/>
        </w:rPr>
        <w:t>дств в р</w:t>
      </w:r>
      <w:proofErr w:type="gramEnd"/>
      <w:r w:rsidRPr="00B60382">
        <w:rPr>
          <w:rFonts w:ascii="Times New Roman" w:hAnsi="Times New Roman"/>
          <w:sz w:val="28"/>
          <w:szCs w:val="28"/>
        </w:rPr>
        <w:t>амках исполнительного производства;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 xml:space="preserve">4) иные мероприятия, проводимые по решению Администрации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Администрации. 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 xml:space="preserve">8. Мероприятия по недопущению образования просроченной дебиторской задолженности по доходам, выявлению </w:t>
      </w:r>
      <w:proofErr w:type="gramStart"/>
      <w:r w:rsidRPr="00B60382">
        <w:rPr>
          <w:rFonts w:ascii="Times New Roman" w:hAnsi="Times New Roman"/>
          <w:sz w:val="28"/>
          <w:szCs w:val="28"/>
        </w:rPr>
        <w:t>факторов, влияющих на образование просроченной дебиторской задолженности по доходам проводятся</w:t>
      </w:r>
      <w:proofErr w:type="gramEnd"/>
      <w:r w:rsidRPr="00B60382">
        <w:rPr>
          <w:rFonts w:ascii="Times New Roman" w:hAnsi="Times New Roman"/>
          <w:sz w:val="28"/>
          <w:szCs w:val="28"/>
        </w:rPr>
        <w:t xml:space="preserve"> не реже одного раза в квартал Администрацией.</w:t>
      </w:r>
    </w:p>
    <w:p w:rsidR="007750A2" w:rsidRPr="00B60382" w:rsidRDefault="007750A2" w:rsidP="007750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50A2" w:rsidRPr="0021617B" w:rsidRDefault="007750A2" w:rsidP="007750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617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1617B">
        <w:rPr>
          <w:rFonts w:ascii="Times New Roman" w:hAnsi="Times New Roman"/>
          <w:b/>
          <w:sz w:val="28"/>
          <w:szCs w:val="28"/>
        </w:rPr>
        <w:t>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9. В целях урегулирования просроченной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образования просроченной дебиторской задолженности Администрация: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lastRenderedPageBreak/>
        <w:t xml:space="preserve">1) направляет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 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 xml:space="preserve">2) направляет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 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3) рассматривает вопрос о возможности расторжения договора (муниципального 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Указанное мероприятие осуществляется Администрацией в срок до принятия Администрацией решения о принудительном взыскании дебиторской задолженности по доходам;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0382">
        <w:rPr>
          <w:rFonts w:ascii="Times New Roman" w:hAnsi="Times New Roman"/>
          <w:sz w:val="28"/>
          <w:szCs w:val="28"/>
        </w:rPr>
        <w:t>4) направляет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</w:t>
      </w:r>
      <w:proofErr w:type="gramEnd"/>
      <w:r w:rsidRPr="00B603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0382">
        <w:rPr>
          <w:rFonts w:ascii="Times New Roman" w:hAnsi="Times New Roman"/>
          <w:sz w:val="28"/>
          <w:szCs w:val="28"/>
        </w:rPr>
        <w:t>Федерации от 29 мая 2004 г.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  <w:proofErr w:type="gramEnd"/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Указанное мероприятие осуществляется Администрацией в срок, установленный законодательством Российской Федерации.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B60382">
        <w:rPr>
          <w:rFonts w:ascii="Times New Roman" w:hAnsi="Times New Roman"/>
          <w:sz w:val="28"/>
          <w:szCs w:val="28"/>
        </w:rPr>
        <w:t xml:space="preserve">О факте наличия просроченной дебиторской задолженности в части выплат физическими лицами, юридическими лицами, кроме нарушения должником условий договора (муниципального контракта), Администрация в срок не позднее 10 календарных дней с даты выявления факта образования просроченной дебиторской задолженности осуществляет подготовку материалов для выполнения </w:t>
      </w:r>
      <w:proofErr w:type="spellStart"/>
      <w:r w:rsidRPr="00B60382">
        <w:rPr>
          <w:rFonts w:ascii="Times New Roman" w:hAnsi="Times New Roman"/>
          <w:sz w:val="28"/>
          <w:szCs w:val="28"/>
        </w:rPr>
        <w:t>претензионно-исковой</w:t>
      </w:r>
      <w:proofErr w:type="spellEnd"/>
      <w:r w:rsidRPr="00B60382">
        <w:rPr>
          <w:rFonts w:ascii="Times New Roman" w:hAnsi="Times New Roman"/>
          <w:sz w:val="28"/>
          <w:szCs w:val="28"/>
        </w:rPr>
        <w:t xml:space="preserve"> работы и направляет их </w:t>
      </w:r>
      <w:r w:rsidR="00C61A8E" w:rsidRPr="00B60382">
        <w:rPr>
          <w:rFonts w:ascii="Times New Roman" w:hAnsi="Times New Roman"/>
          <w:sz w:val="28"/>
          <w:szCs w:val="28"/>
        </w:rPr>
        <w:t xml:space="preserve">служебным письмом </w:t>
      </w:r>
      <w:r w:rsidRPr="00B60382">
        <w:rPr>
          <w:rFonts w:ascii="Times New Roman" w:hAnsi="Times New Roman"/>
          <w:sz w:val="28"/>
          <w:szCs w:val="28"/>
        </w:rPr>
        <w:t>на рассмотрение в структурное подразделения администратора доходов для подготовки требования (претензии) и</w:t>
      </w:r>
      <w:proofErr w:type="gramEnd"/>
      <w:r w:rsidRPr="00B60382">
        <w:rPr>
          <w:rFonts w:ascii="Times New Roman" w:hAnsi="Times New Roman"/>
          <w:sz w:val="28"/>
          <w:szCs w:val="28"/>
        </w:rPr>
        <w:t xml:space="preserve"> выполнения </w:t>
      </w:r>
      <w:proofErr w:type="spellStart"/>
      <w:r w:rsidRPr="00B60382">
        <w:rPr>
          <w:rFonts w:ascii="Times New Roman" w:hAnsi="Times New Roman"/>
          <w:sz w:val="28"/>
          <w:szCs w:val="28"/>
        </w:rPr>
        <w:t>претензионно-исковой</w:t>
      </w:r>
      <w:proofErr w:type="spellEnd"/>
      <w:r w:rsidRPr="00B60382">
        <w:rPr>
          <w:rFonts w:ascii="Times New Roman" w:hAnsi="Times New Roman"/>
          <w:sz w:val="28"/>
          <w:szCs w:val="28"/>
        </w:rPr>
        <w:t xml:space="preserve"> работы.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B60382">
        <w:rPr>
          <w:rFonts w:ascii="Times New Roman" w:hAnsi="Times New Roman"/>
          <w:sz w:val="28"/>
          <w:szCs w:val="28"/>
        </w:rPr>
        <w:t xml:space="preserve">О факте наличия просроченной дебиторской задолженности в части нарушения должником условий договора (муниципального контракта), Администрация в срок не позднее 10 календарных дней с даты выявления </w:t>
      </w:r>
      <w:r w:rsidRPr="00B60382">
        <w:rPr>
          <w:rFonts w:ascii="Times New Roman" w:hAnsi="Times New Roman"/>
          <w:sz w:val="28"/>
          <w:szCs w:val="28"/>
        </w:rPr>
        <w:lastRenderedPageBreak/>
        <w:t xml:space="preserve">факта образования просроченной дебиторской задолженности осуществляет подготовку материалов для выполнения </w:t>
      </w:r>
      <w:proofErr w:type="spellStart"/>
      <w:r w:rsidRPr="00B60382">
        <w:rPr>
          <w:rFonts w:ascii="Times New Roman" w:hAnsi="Times New Roman"/>
          <w:sz w:val="28"/>
          <w:szCs w:val="28"/>
        </w:rPr>
        <w:t>претензионно-исковой</w:t>
      </w:r>
      <w:proofErr w:type="spellEnd"/>
      <w:r w:rsidRPr="00B60382">
        <w:rPr>
          <w:rFonts w:ascii="Times New Roman" w:hAnsi="Times New Roman"/>
          <w:sz w:val="28"/>
          <w:szCs w:val="28"/>
        </w:rPr>
        <w:t xml:space="preserve"> работы и направляет их</w:t>
      </w:r>
      <w:r w:rsidR="00C61A8E" w:rsidRPr="00B60382">
        <w:rPr>
          <w:rFonts w:ascii="Times New Roman" w:hAnsi="Times New Roman"/>
          <w:sz w:val="28"/>
          <w:szCs w:val="28"/>
        </w:rPr>
        <w:t xml:space="preserve"> служебным письмом</w:t>
      </w:r>
      <w:r w:rsidRPr="00B60382">
        <w:rPr>
          <w:rFonts w:ascii="Times New Roman" w:hAnsi="Times New Roman"/>
          <w:sz w:val="28"/>
          <w:szCs w:val="28"/>
        </w:rPr>
        <w:t xml:space="preserve"> в Администрацию для подготовки требования (претензии) и выполнения </w:t>
      </w:r>
      <w:proofErr w:type="spellStart"/>
      <w:r w:rsidRPr="00B60382">
        <w:rPr>
          <w:rFonts w:ascii="Times New Roman" w:hAnsi="Times New Roman"/>
          <w:sz w:val="28"/>
          <w:szCs w:val="28"/>
        </w:rPr>
        <w:t>претензионно-исковой</w:t>
      </w:r>
      <w:proofErr w:type="spellEnd"/>
      <w:r w:rsidRPr="00B60382">
        <w:rPr>
          <w:rFonts w:ascii="Times New Roman" w:hAnsi="Times New Roman"/>
          <w:sz w:val="28"/>
          <w:szCs w:val="28"/>
        </w:rPr>
        <w:t xml:space="preserve"> работы.</w:t>
      </w:r>
      <w:proofErr w:type="gramEnd"/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 xml:space="preserve">12. Администрация при наличии необходимых материалов для выполнения </w:t>
      </w:r>
      <w:proofErr w:type="spellStart"/>
      <w:r w:rsidRPr="00B60382">
        <w:rPr>
          <w:rFonts w:ascii="Times New Roman" w:hAnsi="Times New Roman"/>
          <w:sz w:val="28"/>
          <w:szCs w:val="28"/>
        </w:rPr>
        <w:t>претензионно-исковой</w:t>
      </w:r>
      <w:proofErr w:type="spellEnd"/>
      <w:r w:rsidRPr="00B60382">
        <w:rPr>
          <w:rFonts w:ascii="Times New Roman" w:hAnsi="Times New Roman"/>
          <w:sz w:val="28"/>
          <w:szCs w:val="28"/>
        </w:rPr>
        <w:t xml:space="preserve"> работы (копия договора, муниципального контракта, соглашения, акты о нарушении обязательства и иные документы) в зависимости от состава дебиторской задолженности в тридцатидневный срок осуществляет подготовку требования (претензии) и направляет его должнику с приложением расчета задолженности.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13. Требование (претензия) об имеющейся просроченной дебиторской задолженности и пени направляется в адрес должника одним из следующих способов: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по почте заказным письмом с уведомлением;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по электронной почте с использованием опции «уведомление о получении» и (или) «прочтении» электронного сообщения;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путем направления требования (претензии) с использованием единой информационной системы в сфере закупок, в порядке, установленном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14. В требовании (претензии) указываются: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1) наименование должника;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2) наименование и реквизиты документа-основания;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3) правовые основания для предъявления требования (претензии);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4) период просрочки;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5) сумма просроченной дебиторской задолженности по платежам, пени;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6) сумма штрафных санкций (при их наличии);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7)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8) реквизиты для перечисления просроченной дебиторской задолженности;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9)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Требование (претензия) подписывается уполномоченным должностным лицом.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15. При добровольном исполнении должником обязатель</w:t>
      </w:r>
      <w:proofErr w:type="gramStart"/>
      <w:r w:rsidRPr="00B60382">
        <w:rPr>
          <w:rFonts w:ascii="Times New Roman" w:hAnsi="Times New Roman"/>
          <w:sz w:val="28"/>
          <w:szCs w:val="28"/>
        </w:rPr>
        <w:t>ств в ср</w:t>
      </w:r>
      <w:proofErr w:type="gramEnd"/>
      <w:r w:rsidRPr="00B60382">
        <w:rPr>
          <w:rFonts w:ascii="Times New Roman" w:hAnsi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прекращается, о чем уведомляется Администрация.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 xml:space="preserve">16. В случае непогашения должником в полном объеме просроченной дебиторской задолженности по истечении установленного в требовании (претензии) срока Администрация в зависимости от состава дебиторской </w:t>
      </w:r>
      <w:r w:rsidRPr="00B60382">
        <w:rPr>
          <w:rFonts w:ascii="Times New Roman" w:hAnsi="Times New Roman"/>
          <w:sz w:val="28"/>
          <w:szCs w:val="28"/>
        </w:rPr>
        <w:lastRenderedPageBreak/>
        <w:t>задолженности подготавливаются документы для подачи искового заявления в соответствии с действующим законодательством Российской Федерации.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 xml:space="preserve">17. </w:t>
      </w:r>
      <w:proofErr w:type="gramStart"/>
      <w:r w:rsidRPr="00B60382">
        <w:rPr>
          <w:rFonts w:ascii="Times New Roman" w:hAnsi="Times New Roman"/>
          <w:sz w:val="28"/>
          <w:szCs w:val="28"/>
        </w:rPr>
        <w:t xml:space="preserve">В случае выявления просроченной дебиторской задолженности, соответствующей критериям для отнесения ее к категории безнадежной к взысканию, Администрация ежеквартально, до 1 числа месяца, следующего за отчетным, осуществляет списание с бюджетного учета в соответствии с Порядком, утвержденным Администрацией о порядке принятия решений о признании безнадежной к взысканию задолженности по платежам в бюджеты бюджетной системы Российской Федерации. </w:t>
      </w:r>
      <w:proofErr w:type="gramEnd"/>
    </w:p>
    <w:p w:rsidR="007750A2" w:rsidRPr="00B60382" w:rsidRDefault="007750A2" w:rsidP="007750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50A2" w:rsidRPr="0021617B" w:rsidRDefault="007750A2" w:rsidP="007750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617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1617B">
        <w:rPr>
          <w:rFonts w:ascii="Times New Roman" w:hAnsi="Times New Roman"/>
          <w:b/>
          <w:sz w:val="28"/>
          <w:szCs w:val="28"/>
        </w:rPr>
        <w:t>. Мероприятия по принудительному взысканию дебиторской задолженности по доходам</w:t>
      </w:r>
    </w:p>
    <w:p w:rsidR="007750A2" w:rsidRPr="00B60382" w:rsidRDefault="007750A2" w:rsidP="007750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50A2" w:rsidRPr="00B60382" w:rsidRDefault="007750A2" w:rsidP="007750A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Взыскание просроченной дебиторской задолженности в судебном порядке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18. При отсутствии добровольного исполнения претензии (требования) должником в установленный для погашения задолженности срок взыскание задолженности производится в судебном порядке.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19. Администрация не позднее 30 календарных дней с момента неисполнения должником срока, установленного претензией (требованием),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федеральным законодательством Российской Федерации.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 xml:space="preserve">20. Документы о ходе </w:t>
      </w:r>
      <w:proofErr w:type="spellStart"/>
      <w:r w:rsidRPr="00B60382">
        <w:rPr>
          <w:rFonts w:ascii="Times New Roman" w:hAnsi="Times New Roman"/>
          <w:sz w:val="28"/>
          <w:szCs w:val="28"/>
        </w:rPr>
        <w:t>претензионно-исковой</w:t>
      </w:r>
      <w:proofErr w:type="spellEnd"/>
      <w:r w:rsidRPr="00B60382">
        <w:rPr>
          <w:rFonts w:ascii="Times New Roman" w:hAnsi="Times New Roman"/>
          <w:sz w:val="28"/>
          <w:szCs w:val="28"/>
        </w:rPr>
        <w:t xml:space="preserve"> работы по взысканию задолженности, в том числе судебные акты, на бумажном носителе хранятся в Администрации.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21. В случае принятия судом решения о полном или частичном отказе в исковых требованиях о взыскании просроченной дебиторской задолженности Администрация обеспечивает и принимает меры по обжалованию судебных актов о полном или частичном отказе в удовлетворении заявленных требований в рамках действующего законодательства Российской Федерации.</w:t>
      </w:r>
    </w:p>
    <w:p w:rsidR="007750A2" w:rsidRPr="00B60382" w:rsidRDefault="007750A2" w:rsidP="007750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50A2" w:rsidRPr="0021617B" w:rsidRDefault="007750A2" w:rsidP="007750A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1617B">
        <w:rPr>
          <w:rFonts w:ascii="Times New Roman" w:hAnsi="Times New Roman"/>
          <w:sz w:val="28"/>
          <w:szCs w:val="28"/>
        </w:rPr>
        <w:t>Осуществление мероприятий по взысканию просроченной дебиторской задолженности в рамках исполнительного производства</w:t>
      </w:r>
    </w:p>
    <w:p w:rsidR="007750A2" w:rsidRPr="00B60382" w:rsidRDefault="007750A2" w:rsidP="007750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 xml:space="preserve">22. </w:t>
      </w:r>
      <w:proofErr w:type="gramStart"/>
      <w:r w:rsidRPr="00B60382">
        <w:rPr>
          <w:rFonts w:ascii="Times New Roman" w:hAnsi="Times New Roman"/>
          <w:sz w:val="28"/>
          <w:szCs w:val="28"/>
        </w:rPr>
        <w:t>В срок не позднее 30 календарных дней со дня получения Администрацией исполнительного документа (судебного акта), Администрация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lastRenderedPageBreak/>
        <w:t>23. 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осуществляет информационное взаимодействие со службой судебных приставов, в том числе проводит следующие мероприятия: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об изменении наименования должника (для граждан - фамилия, имя, отчество (при его наличии), для организаций - наименование и юридический адрес);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о сумме непогашенной задолженности по исполнительному документу;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о наличии данных об объявлении розыска должника, его имущества;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об изменении состояния счета (счетов) должника, имуществе и правах имущественного характера должника на дату запроса;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2)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производстве»;</w:t>
      </w: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3)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7750A2" w:rsidRPr="00B60382" w:rsidRDefault="007750A2" w:rsidP="007750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50A2" w:rsidRPr="0021617B" w:rsidRDefault="007750A2" w:rsidP="007750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617B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21617B">
        <w:rPr>
          <w:rFonts w:ascii="Times New Roman" w:hAnsi="Times New Roman"/>
          <w:b/>
          <w:sz w:val="28"/>
          <w:szCs w:val="28"/>
        </w:rPr>
        <w:t>. Наблюдение за платежеспособностью должника в целях обеспечения исполнения дебиторской задолженности по доходам</w:t>
      </w:r>
    </w:p>
    <w:p w:rsidR="007750A2" w:rsidRPr="00B60382" w:rsidRDefault="007750A2" w:rsidP="007750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50A2" w:rsidRPr="00B60382" w:rsidRDefault="007750A2" w:rsidP="007750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60382">
        <w:rPr>
          <w:rFonts w:ascii="Times New Roman" w:hAnsi="Times New Roman"/>
          <w:sz w:val="28"/>
          <w:szCs w:val="28"/>
        </w:rPr>
        <w:t>24.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 осуществляется Администрацией.</w:t>
      </w:r>
    </w:p>
    <w:p w:rsidR="007750A2" w:rsidRPr="00B60382" w:rsidRDefault="007750A2" w:rsidP="007750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50A2" w:rsidRPr="00B60382" w:rsidRDefault="007750A2" w:rsidP="007B4251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7750A2" w:rsidRPr="00B60382" w:rsidSect="0007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57A"/>
    <w:multiLevelType w:val="hybridMultilevel"/>
    <w:tmpl w:val="7E0AABDE"/>
    <w:lvl w:ilvl="0" w:tplc="F64ECC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7E64302"/>
    <w:multiLevelType w:val="hybridMultilevel"/>
    <w:tmpl w:val="65DC2F94"/>
    <w:lvl w:ilvl="0" w:tplc="27BA4DF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644A4A2D"/>
    <w:multiLevelType w:val="hybridMultilevel"/>
    <w:tmpl w:val="E01875B4"/>
    <w:lvl w:ilvl="0" w:tplc="9034C70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6E60"/>
    <w:rsid w:val="00022427"/>
    <w:rsid w:val="00067873"/>
    <w:rsid w:val="00076E60"/>
    <w:rsid w:val="000834A4"/>
    <w:rsid w:val="0009655F"/>
    <w:rsid w:val="00097188"/>
    <w:rsid w:val="0010699D"/>
    <w:rsid w:val="001177EB"/>
    <w:rsid w:val="00121E65"/>
    <w:rsid w:val="00196EF5"/>
    <w:rsid w:val="001A411F"/>
    <w:rsid w:val="001A4BE6"/>
    <w:rsid w:val="001B0C22"/>
    <w:rsid w:val="001B483B"/>
    <w:rsid w:val="001D1213"/>
    <w:rsid w:val="001E1EB0"/>
    <w:rsid w:val="001F586A"/>
    <w:rsid w:val="00212531"/>
    <w:rsid w:val="0021617B"/>
    <w:rsid w:val="002367C0"/>
    <w:rsid w:val="00257BBF"/>
    <w:rsid w:val="0026036D"/>
    <w:rsid w:val="00272308"/>
    <w:rsid w:val="002C40C7"/>
    <w:rsid w:val="002D2845"/>
    <w:rsid w:val="002E0B0B"/>
    <w:rsid w:val="002E4491"/>
    <w:rsid w:val="002E59C1"/>
    <w:rsid w:val="00300E06"/>
    <w:rsid w:val="00317388"/>
    <w:rsid w:val="003676E4"/>
    <w:rsid w:val="003A39AF"/>
    <w:rsid w:val="003E4369"/>
    <w:rsid w:val="00400D97"/>
    <w:rsid w:val="004318BD"/>
    <w:rsid w:val="00435A71"/>
    <w:rsid w:val="004434A7"/>
    <w:rsid w:val="00447073"/>
    <w:rsid w:val="004817F2"/>
    <w:rsid w:val="004C058A"/>
    <w:rsid w:val="00554DC8"/>
    <w:rsid w:val="00580F0F"/>
    <w:rsid w:val="00587E36"/>
    <w:rsid w:val="00590135"/>
    <w:rsid w:val="00597799"/>
    <w:rsid w:val="005B2C18"/>
    <w:rsid w:val="006025DF"/>
    <w:rsid w:val="00623F29"/>
    <w:rsid w:val="006539A9"/>
    <w:rsid w:val="0065560D"/>
    <w:rsid w:val="00667744"/>
    <w:rsid w:val="00694D26"/>
    <w:rsid w:val="00740F8B"/>
    <w:rsid w:val="00751C8C"/>
    <w:rsid w:val="00766A32"/>
    <w:rsid w:val="007750A2"/>
    <w:rsid w:val="007B2969"/>
    <w:rsid w:val="007B4251"/>
    <w:rsid w:val="007B4432"/>
    <w:rsid w:val="007B5154"/>
    <w:rsid w:val="007E552D"/>
    <w:rsid w:val="007F23FC"/>
    <w:rsid w:val="007F26ED"/>
    <w:rsid w:val="00832E95"/>
    <w:rsid w:val="00841A91"/>
    <w:rsid w:val="00846D64"/>
    <w:rsid w:val="008570AE"/>
    <w:rsid w:val="00863698"/>
    <w:rsid w:val="008A580F"/>
    <w:rsid w:val="008B0F75"/>
    <w:rsid w:val="008B384C"/>
    <w:rsid w:val="008C0595"/>
    <w:rsid w:val="008E6970"/>
    <w:rsid w:val="00923B0A"/>
    <w:rsid w:val="009279E5"/>
    <w:rsid w:val="0095669A"/>
    <w:rsid w:val="009664A5"/>
    <w:rsid w:val="009B48B6"/>
    <w:rsid w:val="009C501B"/>
    <w:rsid w:val="009D359C"/>
    <w:rsid w:val="00A42015"/>
    <w:rsid w:val="00A746A8"/>
    <w:rsid w:val="00A77420"/>
    <w:rsid w:val="00AC1A21"/>
    <w:rsid w:val="00AC50C5"/>
    <w:rsid w:val="00B514F1"/>
    <w:rsid w:val="00B60382"/>
    <w:rsid w:val="00B63479"/>
    <w:rsid w:val="00BA0CF5"/>
    <w:rsid w:val="00BC7DD3"/>
    <w:rsid w:val="00BE3138"/>
    <w:rsid w:val="00BF20EA"/>
    <w:rsid w:val="00C016B3"/>
    <w:rsid w:val="00C240D6"/>
    <w:rsid w:val="00C61A8E"/>
    <w:rsid w:val="00CD3912"/>
    <w:rsid w:val="00CE3DF7"/>
    <w:rsid w:val="00D21E2A"/>
    <w:rsid w:val="00D27B11"/>
    <w:rsid w:val="00D46583"/>
    <w:rsid w:val="00D970F0"/>
    <w:rsid w:val="00DC2DF3"/>
    <w:rsid w:val="00DF43E7"/>
    <w:rsid w:val="00E223CE"/>
    <w:rsid w:val="00E2764D"/>
    <w:rsid w:val="00E30EB2"/>
    <w:rsid w:val="00F3011C"/>
    <w:rsid w:val="00F32F41"/>
    <w:rsid w:val="00F52136"/>
    <w:rsid w:val="00F678BC"/>
    <w:rsid w:val="00F8210A"/>
    <w:rsid w:val="00F87A03"/>
    <w:rsid w:val="00FA3DD6"/>
    <w:rsid w:val="00FB066E"/>
    <w:rsid w:val="00FB290F"/>
    <w:rsid w:val="00FD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2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3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E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76E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76E6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76E6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076E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link w:val="a4"/>
    <w:uiPriority w:val="1"/>
    <w:qFormat/>
    <w:rsid w:val="00D46583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F52136"/>
    <w:rPr>
      <w:rFonts w:ascii="Times New Roman" w:eastAsia="Times New Roman" w:hAnsi="Times New Roman"/>
      <w:b/>
      <w:sz w:val="32"/>
    </w:rPr>
  </w:style>
  <w:style w:type="table" w:styleId="a5">
    <w:name w:val="Table Grid"/>
    <w:basedOn w:val="a1"/>
    <w:uiPriority w:val="59"/>
    <w:rsid w:val="007B4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semiHidden/>
    <w:unhideWhenUsed/>
    <w:rsid w:val="00D970F0"/>
    <w:rPr>
      <w:color w:val="0000FF"/>
      <w:u w:val="single"/>
    </w:rPr>
  </w:style>
  <w:style w:type="character" w:customStyle="1" w:styleId="blk">
    <w:name w:val="blk"/>
    <w:rsid w:val="0026036D"/>
  </w:style>
  <w:style w:type="character" w:customStyle="1" w:styleId="a4">
    <w:name w:val="Без интервала Знак"/>
    <w:link w:val="a3"/>
    <w:uiPriority w:val="1"/>
    <w:locked/>
    <w:rsid w:val="00587E36"/>
    <w:rPr>
      <w:sz w:val="22"/>
      <w:szCs w:val="22"/>
      <w:lang w:eastAsia="en-US" w:bidi="ar-SA"/>
    </w:rPr>
  </w:style>
  <w:style w:type="paragraph" w:styleId="a7">
    <w:name w:val="Body Text"/>
    <w:basedOn w:val="a"/>
    <w:link w:val="a8"/>
    <w:uiPriority w:val="1"/>
    <w:qFormat/>
    <w:rsid w:val="007750A2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uiPriority w:val="1"/>
    <w:rsid w:val="007750A2"/>
    <w:rPr>
      <w:rFonts w:ascii="Arial" w:eastAsia="SimSun" w:hAnsi="Arial" w:cs="Mangal"/>
      <w:kern w:val="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8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2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2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BC5D5-D970-4100-AC3C-CDB16A71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User-PC</cp:lastModifiedBy>
  <cp:revision>3</cp:revision>
  <cp:lastPrinted>2023-09-12T13:03:00Z</cp:lastPrinted>
  <dcterms:created xsi:type="dcterms:W3CDTF">2023-08-30T13:34:00Z</dcterms:created>
  <dcterms:modified xsi:type="dcterms:W3CDTF">2023-09-12T13:05:00Z</dcterms:modified>
</cp:coreProperties>
</file>